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780F" w14:textId="7C42B3D2" w:rsidR="004D09B9" w:rsidRPr="00191D9D" w:rsidRDefault="00162EA3" w:rsidP="00C67241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62ACA4"/>
          <w:sz w:val="28"/>
          <w:szCs w:val="28"/>
        </w:rPr>
      </w:pPr>
      <w:bookmarkStart w:id="0" w:name="Temp"/>
      <w:bookmarkEnd w:id="0"/>
      <w:r>
        <w:rPr>
          <w:rFonts w:ascii="Arial" w:hAnsi="Arial" w:cs="Arial"/>
          <w:b/>
          <w:color w:val="62ACA4"/>
          <w:sz w:val="28"/>
          <w:szCs w:val="28"/>
        </w:rPr>
        <w:t>Information Bulletin</w:t>
      </w:r>
      <w:r w:rsidR="00191D9D" w:rsidRPr="00191D9D">
        <w:rPr>
          <w:rFonts w:ascii="Arial" w:hAnsi="Arial" w:cs="Arial"/>
          <w:b/>
          <w:color w:val="62ACA4"/>
          <w:sz w:val="28"/>
          <w:szCs w:val="28"/>
        </w:rPr>
        <w:t xml:space="preserve"> </w:t>
      </w:r>
      <w:r w:rsidR="00191D9D">
        <w:rPr>
          <w:rFonts w:ascii="Arial" w:hAnsi="Arial" w:cs="Arial"/>
          <w:b/>
          <w:color w:val="62ACA4"/>
          <w:sz w:val="28"/>
          <w:szCs w:val="28"/>
        </w:rPr>
        <w:t>–</w:t>
      </w:r>
      <w:r w:rsidR="00191D9D" w:rsidRPr="00191D9D">
        <w:rPr>
          <w:rFonts w:ascii="Arial" w:hAnsi="Arial" w:cs="Arial"/>
          <w:b/>
          <w:color w:val="62ACA4"/>
          <w:sz w:val="28"/>
          <w:szCs w:val="28"/>
        </w:rPr>
        <w:t>Call for Nominations</w:t>
      </w:r>
    </w:p>
    <w:p w14:paraId="154F63EE" w14:textId="706AE554" w:rsidR="000B0052" w:rsidRPr="00191D9D" w:rsidRDefault="000B0052" w:rsidP="000B0052">
      <w:pPr>
        <w:jc w:val="center"/>
        <w:rPr>
          <w:rFonts w:ascii="Arial" w:hAnsi="Arial" w:cs="Arial"/>
          <w:b/>
          <w:bCs/>
          <w:sz w:val="24"/>
        </w:rPr>
      </w:pPr>
      <w:r w:rsidRPr="00191D9D">
        <w:rPr>
          <w:rFonts w:ascii="Arial" w:hAnsi="Arial" w:cs="Arial"/>
          <w:b/>
          <w:bCs/>
          <w:sz w:val="24"/>
        </w:rPr>
        <w:t>Destination BC Tourism Marketing Committee: Call for Applications 202</w:t>
      </w:r>
      <w:r w:rsidR="004C32A8">
        <w:rPr>
          <w:rFonts w:ascii="Arial" w:hAnsi="Arial" w:cs="Arial"/>
          <w:b/>
          <w:bCs/>
          <w:sz w:val="24"/>
        </w:rPr>
        <w:t>4</w:t>
      </w:r>
      <w:r w:rsidRPr="00191D9D">
        <w:rPr>
          <w:rFonts w:ascii="Arial" w:hAnsi="Arial" w:cs="Arial"/>
          <w:b/>
          <w:bCs/>
          <w:sz w:val="24"/>
        </w:rPr>
        <w:t>-202</w:t>
      </w:r>
      <w:r w:rsidR="004C32A8">
        <w:rPr>
          <w:rFonts w:ascii="Arial" w:hAnsi="Arial" w:cs="Arial"/>
          <w:b/>
          <w:bCs/>
          <w:sz w:val="24"/>
        </w:rPr>
        <w:t>6</w:t>
      </w:r>
      <w:r w:rsidRPr="00191D9D">
        <w:rPr>
          <w:rFonts w:ascii="Arial" w:hAnsi="Arial" w:cs="Arial"/>
          <w:b/>
          <w:bCs/>
          <w:sz w:val="24"/>
        </w:rPr>
        <w:t xml:space="preserve"> Term</w:t>
      </w:r>
    </w:p>
    <w:p w14:paraId="21B959BC" w14:textId="480782FD" w:rsidR="000B0052" w:rsidRPr="004218CC" w:rsidRDefault="000B0052" w:rsidP="000B0052">
      <w:pPr>
        <w:shd w:val="clear" w:color="auto" w:fill="FFFFFF"/>
        <w:spacing w:before="120" w:after="192" w:line="270" w:lineRule="atLeast"/>
        <w:rPr>
          <w:rFonts w:ascii="Arial" w:eastAsia="Times New Roman" w:hAnsi="Arial" w:cs="Arial"/>
          <w:lang w:eastAsia="en-CA"/>
        </w:rPr>
      </w:pPr>
      <w:r w:rsidRPr="004218CC">
        <w:rPr>
          <w:rFonts w:ascii="Arial" w:hAnsi="Arial" w:cs="Arial"/>
          <w:bCs/>
          <w:lang w:eastAsia="en-CA"/>
        </w:rPr>
        <w:t>Williams Lake—Destination BC is seeking representatives for its Tourism Marketing Committee (TMC)</w:t>
      </w:r>
      <w:r w:rsidRPr="004218CC">
        <w:rPr>
          <w:rFonts w:ascii="Arial" w:hAnsi="Arial" w:cs="Arial"/>
          <w:lang w:eastAsia="en-CA"/>
        </w:rPr>
        <w:t xml:space="preserve"> for terms beginning January 1, 202</w:t>
      </w:r>
      <w:r w:rsidR="004C32A8">
        <w:rPr>
          <w:rFonts w:ascii="Arial" w:hAnsi="Arial" w:cs="Arial"/>
          <w:lang w:eastAsia="en-CA"/>
        </w:rPr>
        <w:t>4</w:t>
      </w:r>
      <w:r w:rsidRPr="004218CC">
        <w:rPr>
          <w:rFonts w:ascii="Arial" w:hAnsi="Arial" w:cs="Arial"/>
          <w:lang w:eastAsia="en-CA"/>
        </w:rPr>
        <w:t>.</w:t>
      </w:r>
    </w:p>
    <w:p w14:paraId="5EB44495" w14:textId="50019DC0" w:rsidR="000B0052" w:rsidRPr="004218CC" w:rsidRDefault="000B0052" w:rsidP="000B0052">
      <w:pPr>
        <w:shd w:val="clear" w:color="auto" w:fill="FFFFFF"/>
        <w:spacing w:before="120" w:after="192" w:line="270" w:lineRule="atLeast"/>
        <w:rPr>
          <w:rFonts w:ascii="Arial" w:hAnsi="Arial" w:cs="Arial"/>
          <w:lang w:eastAsia="en-CA"/>
        </w:rPr>
      </w:pPr>
      <w:r w:rsidRPr="004218CC">
        <w:rPr>
          <w:rFonts w:ascii="Arial" w:hAnsi="Arial" w:cs="Arial"/>
          <w:lang w:eastAsia="en-CA"/>
        </w:rPr>
        <w:t>In the Cariboo Chilcotin Coast region, the TMC requires one representative for a three-year term (</w:t>
      </w:r>
      <w:r w:rsidRPr="004218CC">
        <w:rPr>
          <w:rFonts w:ascii="Arial" w:hAnsi="Arial" w:cs="Arial"/>
        </w:rPr>
        <w:t>January 1, 202</w:t>
      </w:r>
      <w:r w:rsidR="004C32A8">
        <w:rPr>
          <w:rFonts w:ascii="Arial" w:hAnsi="Arial" w:cs="Arial"/>
        </w:rPr>
        <w:t>4</w:t>
      </w:r>
      <w:r w:rsidRPr="004218CC">
        <w:rPr>
          <w:rFonts w:ascii="Arial" w:hAnsi="Arial" w:cs="Arial"/>
        </w:rPr>
        <w:t xml:space="preserve"> to December 31, 202</w:t>
      </w:r>
      <w:r w:rsidR="004C32A8">
        <w:rPr>
          <w:rFonts w:ascii="Arial" w:hAnsi="Arial" w:cs="Arial"/>
        </w:rPr>
        <w:t>6</w:t>
      </w:r>
      <w:r w:rsidRPr="004218CC">
        <w:rPr>
          <w:rFonts w:ascii="Arial" w:hAnsi="Arial" w:cs="Arial"/>
        </w:rPr>
        <w:t>).</w:t>
      </w:r>
    </w:p>
    <w:p w14:paraId="5FB313F4" w14:textId="77777777" w:rsidR="00B81571" w:rsidRPr="004218CC" w:rsidRDefault="00B81571" w:rsidP="00B81571">
      <w:pPr>
        <w:pStyle w:val="Default"/>
        <w:rPr>
          <w:rFonts w:ascii="Arial" w:hAnsi="Arial" w:cs="Arial"/>
          <w:sz w:val="22"/>
          <w:szCs w:val="22"/>
        </w:rPr>
      </w:pPr>
      <w:r w:rsidRPr="004218CC">
        <w:rPr>
          <w:rFonts w:ascii="Arial" w:hAnsi="Arial" w:cs="Arial"/>
          <w:sz w:val="22"/>
          <w:szCs w:val="22"/>
        </w:rPr>
        <w:t xml:space="preserve">Interested applicants should possess the following experience and skills, to complement those of the current members: </w:t>
      </w:r>
    </w:p>
    <w:p w14:paraId="26ADC096" w14:textId="690DB4F3" w:rsidR="00B81571" w:rsidRPr="004218CC" w:rsidRDefault="00B81571" w:rsidP="00B81571">
      <w:pPr>
        <w:pStyle w:val="Defaul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218CC">
        <w:rPr>
          <w:rFonts w:ascii="Arial" w:hAnsi="Arial" w:cs="Arial"/>
          <w:sz w:val="22"/>
          <w:szCs w:val="22"/>
        </w:rPr>
        <w:t>Understanding of the tourism industry, its issues, trends</w:t>
      </w:r>
      <w:r w:rsidR="004C32A8">
        <w:rPr>
          <w:rFonts w:ascii="Arial" w:hAnsi="Arial" w:cs="Arial"/>
          <w:sz w:val="22"/>
          <w:szCs w:val="22"/>
        </w:rPr>
        <w:t>,</w:t>
      </w:r>
      <w:r w:rsidRPr="004218CC">
        <w:rPr>
          <w:rFonts w:ascii="Arial" w:hAnsi="Arial" w:cs="Arial"/>
          <w:sz w:val="22"/>
          <w:szCs w:val="22"/>
        </w:rPr>
        <w:t xml:space="preserve"> and opportunities.</w:t>
      </w:r>
    </w:p>
    <w:p w14:paraId="02D03710" w14:textId="77777777" w:rsidR="00B81571" w:rsidRPr="004218CC" w:rsidRDefault="00B81571" w:rsidP="00B81571">
      <w:pPr>
        <w:pStyle w:val="Defaul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218CC">
        <w:rPr>
          <w:rFonts w:ascii="Arial" w:hAnsi="Arial" w:cs="Arial"/>
          <w:sz w:val="22"/>
          <w:szCs w:val="22"/>
        </w:rPr>
        <w:t>Experience with tourism marketing on a global, national, and/or provincial scale with a focus on travel trade, online travel agencies, and travel media as well as direct to consumer including complex integrated marketing programs, brand development, content marketing and data-driven, digital marketing strategy.</w:t>
      </w:r>
    </w:p>
    <w:p w14:paraId="2B35C2CC" w14:textId="47F450E5" w:rsidR="00B81571" w:rsidRPr="004218CC" w:rsidRDefault="00B81571" w:rsidP="00B81571">
      <w:pPr>
        <w:pStyle w:val="Defaul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218CC">
        <w:rPr>
          <w:rFonts w:ascii="Arial" w:hAnsi="Arial" w:cs="Arial"/>
          <w:sz w:val="22"/>
          <w:szCs w:val="22"/>
        </w:rPr>
        <w:t>Experience with destination management on a provincial, regional, and/or local scale, demonstrating a thorough understanding of trends, issues and opportunities impacting the growth and development of the visitor economy.</w:t>
      </w:r>
    </w:p>
    <w:p w14:paraId="487EE62C" w14:textId="77777777" w:rsidR="00B81571" w:rsidRPr="004218CC" w:rsidRDefault="00B81571" w:rsidP="00B81571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7510C90" w14:textId="77777777" w:rsidR="00B81571" w:rsidRPr="004218CC" w:rsidRDefault="00B81571" w:rsidP="00B81571">
      <w:pPr>
        <w:pStyle w:val="Default"/>
        <w:rPr>
          <w:rFonts w:ascii="Arial" w:hAnsi="Arial" w:cs="Arial"/>
          <w:sz w:val="22"/>
          <w:szCs w:val="22"/>
        </w:rPr>
      </w:pPr>
      <w:r w:rsidRPr="004218CC">
        <w:rPr>
          <w:rFonts w:ascii="Arial" w:hAnsi="Arial" w:cs="Arial"/>
          <w:sz w:val="22"/>
          <w:szCs w:val="22"/>
        </w:rPr>
        <w:t xml:space="preserve">Plus, at least one of the following, as an area of specific expertise: </w:t>
      </w:r>
    </w:p>
    <w:p w14:paraId="2CAC68FA" w14:textId="77777777" w:rsidR="00B81571" w:rsidRPr="004218CC" w:rsidRDefault="00B81571" w:rsidP="00B81571">
      <w:pPr>
        <w:pStyle w:val="Defaul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4218CC">
        <w:rPr>
          <w:rFonts w:ascii="Arial" w:hAnsi="Arial" w:cs="Arial"/>
          <w:sz w:val="22"/>
          <w:szCs w:val="22"/>
        </w:rPr>
        <w:t>Sector knowledge – representative of one of BC’s key tourism sectors or stakeholder groups including cities/community DMOs (employed or Board), ski, wine, culinary, golf, culture, Indigenous, fishing, camping, etc.</w:t>
      </w:r>
    </w:p>
    <w:p w14:paraId="597B81F4" w14:textId="447A8E28" w:rsidR="00B81571" w:rsidRPr="004218CC" w:rsidRDefault="00B81571" w:rsidP="00B81571">
      <w:pPr>
        <w:pStyle w:val="Defaul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4218CC">
        <w:rPr>
          <w:rFonts w:ascii="Arial" w:hAnsi="Arial" w:cs="Arial"/>
          <w:sz w:val="22"/>
          <w:szCs w:val="22"/>
        </w:rPr>
        <w:t>An owner/operator/senior manager of a tourism business based in BC.</w:t>
      </w:r>
    </w:p>
    <w:p w14:paraId="03A4AB09" w14:textId="77777777" w:rsidR="002D56B1" w:rsidRDefault="002D56B1" w:rsidP="00B81571">
      <w:pPr>
        <w:spacing w:after="240" w:line="240" w:lineRule="auto"/>
        <w:rPr>
          <w:rFonts w:ascii="Arial" w:hAnsi="Arial" w:cs="Arial"/>
        </w:rPr>
      </w:pPr>
    </w:p>
    <w:p w14:paraId="031213B1" w14:textId="0F45CBB5" w:rsidR="00B81571" w:rsidRPr="004218CC" w:rsidRDefault="00B81571" w:rsidP="00B81571">
      <w:pPr>
        <w:spacing w:after="240" w:line="240" w:lineRule="auto"/>
        <w:rPr>
          <w:rFonts w:ascii="Arial" w:hAnsi="Arial" w:cs="Arial"/>
        </w:rPr>
      </w:pPr>
      <w:r w:rsidRPr="004218CC">
        <w:rPr>
          <w:rFonts w:ascii="Arial" w:hAnsi="Arial" w:cs="Arial"/>
        </w:rPr>
        <w:t xml:space="preserve">All members are expected to represent the tourism industry from a provincial perspective, working collaboratively with others, for the benefit of tourism province-wide. Members will need to prioritize time for committee meetings and review of materials in order to contribute to Destination BC’s marketing and destination management objectives in a meaningful way. </w:t>
      </w:r>
    </w:p>
    <w:p w14:paraId="678A2D83" w14:textId="37CC3002" w:rsidR="00B81571" w:rsidRPr="004218CC" w:rsidRDefault="00B81571" w:rsidP="00B81571">
      <w:pPr>
        <w:spacing w:after="240" w:line="240" w:lineRule="auto"/>
        <w:rPr>
          <w:rFonts w:ascii="Arial" w:hAnsi="Arial" w:cs="Arial"/>
        </w:rPr>
      </w:pPr>
      <w:r w:rsidRPr="004218CC">
        <w:rPr>
          <w:rFonts w:ascii="Arial" w:hAnsi="Arial" w:cs="Arial"/>
        </w:rPr>
        <w:t xml:space="preserve">Destination BC strives to ensure that TMC members collectively represent a </w:t>
      </w:r>
      <w:r w:rsidR="004C32A8" w:rsidRPr="004218CC">
        <w:rPr>
          <w:rFonts w:ascii="Arial" w:hAnsi="Arial" w:cs="Arial"/>
        </w:rPr>
        <w:t>well-rounded</w:t>
      </w:r>
      <w:r w:rsidRPr="004218CC">
        <w:rPr>
          <w:rFonts w:ascii="Arial" w:hAnsi="Arial" w:cs="Arial"/>
        </w:rPr>
        <w:t xml:space="preserve"> committee comprised of diverse cultures, ethnicities, gender(s), and abilities present in British Columbia. Applicants are encouraged to highlight their experience supporting and promoting diversity, equity, inclusion</w:t>
      </w:r>
      <w:r w:rsidR="004C32A8">
        <w:rPr>
          <w:rFonts w:ascii="Arial" w:hAnsi="Arial" w:cs="Arial"/>
        </w:rPr>
        <w:t>,</w:t>
      </w:r>
      <w:r w:rsidRPr="004218CC">
        <w:rPr>
          <w:rFonts w:ascii="Arial" w:hAnsi="Arial" w:cs="Arial"/>
        </w:rPr>
        <w:t xml:space="preserve"> and accessibility in a tourism context in their Application Form. </w:t>
      </w:r>
    </w:p>
    <w:p w14:paraId="3B00EDFB" w14:textId="77777777" w:rsidR="00B81571" w:rsidRPr="004218CC" w:rsidRDefault="00B81571" w:rsidP="00B81571">
      <w:pPr>
        <w:spacing w:after="240" w:line="240" w:lineRule="auto"/>
        <w:rPr>
          <w:rFonts w:ascii="Arial" w:eastAsia="Times New Roman" w:hAnsi="Arial" w:cs="Arial"/>
          <w:color w:val="4D4D4F"/>
          <w:lang w:eastAsia="en-CA"/>
        </w:rPr>
      </w:pPr>
      <w:r w:rsidRPr="004218CC">
        <w:rPr>
          <w:rFonts w:ascii="Arial" w:hAnsi="Arial" w:cs="Arial"/>
        </w:rPr>
        <w:t xml:space="preserve">Destination BC and regional representatives will evaluate qualified applicants and bring forward recommended nominations to Destination BC’s Board of Directors for consideration. </w:t>
      </w:r>
    </w:p>
    <w:p w14:paraId="65816F4E" w14:textId="241C3702" w:rsidR="000B0052" w:rsidRPr="004218CC" w:rsidRDefault="000B0052" w:rsidP="000B0052">
      <w:pPr>
        <w:shd w:val="clear" w:color="auto" w:fill="FFFFFF"/>
        <w:spacing w:before="120" w:after="192" w:line="270" w:lineRule="atLeast"/>
        <w:rPr>
          <w:rFonts w:ascii="Arial" w:hAnsi="Arial" w:cs="Arial"/>
          <w:b/>
          <w:bCs/>
          <w:lang w:eastAsia="en-CA"/>
        </w:rPr>
      </w:pPr>
      <w:r w:rsidRPr="004218CC">
        <w:rPr>
          <w:rFonts w:ascii="Arial" w:hAnsi="Arial" w:cs="Arial"/>
          <w:shd w:val="clear" w:color="auto" w:fill="FFFFFF"/>
          <w:lang w:eastAsia="en-CA"/>
        </w:rPr>
        <w:t>More information about the TMC and its </w:t>
      </w:r>
      <w:r w:rsidRPr="004218CC">
        <w:rPr>
          <w:rFonts w:ascii="Arial" w:hAnsi="Arial" w:cs="Arial"/>
        </w:rPr>
        <w:t>terms of reference</w:t>
      </w:r>
      <w:r w:rsidRPr="004218CC">
        <w:rPr>
          <w:rFonts w:ascii="Arial" w:hAnsi="Arial" w:cs="Arial"/>
          <w:lang w:eastAsia="en-CA"/>
        </w:rPr>
        <w:t xml:space="preserve"> </w:t>
      </w:r>
      <w:r w:rsidRPr="004218CC">
        <w:rPr>
          <w:rFonts w:ascii="Arial" w:hAnsi="Arial" w:cs="Arial"/>
          <w:shd w:val="clear" w:color="auto" w:fill="FFFFFF"/>
          <w:lang w:eastAsia="en-CA"/>
        </w:rPr>
        <w:t>can be found </w:t>
      </w:r>
      <w:hyperlink r:id="rId8" w:history="1">
        <w:r w:rsidRPr="004218CC">
          <w:rPr>
            <w:rStyle w:val="Hyperlink"/>
            <w:rFonts w:ascii="Arial" w:hAnsi="Arial" w:cs="Arial"/>
          </w:rPr>
          <w:t>here</w:t>
        </w:r>
      </w:hyperlink>
      <w:r w:rsidRPr="004218CC">
        <w:rPr>
          <w:rFonts w:ascii="Arial" w:hAnsi="Arial" w:cs="Arial"/>
          <w:shd w:val="clear" w:color="auto" w:fill="FFFFFF"/>
          <w:lang w:eastAsia="en-CA"/>
        </w:rPr>
        <w:t>.</w:t>
      </w:r>
      <w:r w:rsidRPr="004218CC">
        <w:rPr>
          <w:rFonts w:ascii="Arial" w:hAnsi="Arial" w:cs="Arial"/>
          <w:lang w:eastAsia="en-CA"/>
        </w:rPr>
        <w:br/>
      </w:r>
      <w:r w:rsidRPr="004218CC">
        <w:rPr>
          <w:rFonts w:ascii="Arial" w:hAnsi="Arial" w:cs="Arial"/>
          <w:lang w:eastAsia="en-CA"/>
        </w:rPr>
        <w:br/>
      </w:r>
      <w:r w:rsidRPr="004218CC">
        <w:rPr>
          <w:rFonts w:ascii="Arial" w:hAnsi="Arial" w:cs="Arial"/>
          <w:b/>
          <w:bCs/>
          <w:lang w:eastAsia="en-CA"/>
        </w:rPr>
        <w:t>Application Process</w:t>
      </w:r>
    </w:p>
    <w:p w14:paraId="0042D461" w14:textId="6ECD6064" w:rsidR="004218CC" w:rsidRPr="00C253F0" w:rsidRDefault="004218CC" w:rsidP="004218CC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en-CA"/>
        </w:rPr>
      </w:pPr>
      <w:r w:rsidRPr="00483FE8">
        <w:rPr>
          <w:rFonts w:ascii="Arial" w:eastAsia="Times New Roman" w:hAnsi="Arial" w:cs="Arial"/>
          <w:b/>
          <w:bCs/>
          <w:lang w:eastAsia="en-CA"/>
        </w:rPr>
        <w:t>Each application must include the completed and signed </w:t>
      </w:r>
      <w:hyperlink r:id="rId9" w:tgtFrame="_blank" w:history="1">
        <w:r w:rsidRPr="00483FE8">
          <w:rPr>
            <w:rStyle w:val="Hyperlink"/>
            <w:rFonts w:ascii="Arial" w:eastAsia="Times New Roman" w:hAnsi="Arial" w:cs="Arial"/>
            <w:b/>
            <w:bCs/>
            <w:color w:val="auto"/>
            <w:lang w:eastAsia="en-CA"/>
          </w:rPr>
          <w:t>Application Form</w:t>
        </w:r>
      </w:hyperlink>
      <w:r w:rsidRPr="004218CC">
        <w:rPr>
          <w:rFonts w:ascii="Arial" w:eastAsia="Times New Roman" w:hAnsi="Arial" w:cs="Arial"/>
          <w:b/>
          <w:bCs/>
          <w:lang w:eastAsia="en-CA"/>
        </w:rPr>
        <w:t xml:space="preserve"> </w:t>
      </w:r>
      <w:r w:rsidRPr="00483FE8">
        <w:rPr>
          <w:rFonts w:ascii="Arial" w:eastAsia="Times New Roman" w:hAnsi="Arial" w:cs="Arial"/>
          <w:b/>
          <w:bCs/>
          <w:u w:val="single"/>
          <w:lang w:eastAsia="en-CA"/>
        </w:rPr>
        <w:t>including your r</w:t>
      </w:r>
      <w:r w:rsidR="009154A0">
        <w:rPr>
          <w:rFonts w:ascii="Arial" w:eastAsia="Times New Roman" w:hAnsi="Arial" w:cs="Arial"/>
          <w:b/>
          <w:bCs/>
          <w:u w:val="single"/>
          <w:lang w:eastAsia="en-CA"/>
        </w:rPr>
        <w:t>e</w:t>
      </w:r>
      <w:r w:rsidRPr="00483FE8">
        <w:rPr>
          <w:rFonts w:ascii="Arial" w:eastAsia="Times New Roman" w:hAnsi="Arial" w:cs="Arial"/>
          <w:b/>
          <w:bCs/>
          <w:u w:val="single"/>
          <w:lang w:eastAsia="en-CA"/>
        </w:rPr>
        <w:t>sumé and any other supporting documents</w:t>
      </w:r>
      <w:r w:rsidRPr="00C253F0">
        <w:rPr>
          <w:rFonts w:ascii="Arial" w:eastAsia="Times New Roman" w:hAnsi="Arial" w:cs="Arial"/>
          <w:b/>
          <w:bCs/>
          <w:lang w:eastAsia="en-CA"/>
        </w:rPr>
        <w:t xml:space="preserve"> you feel are relevant to the process.</w:t>
      </w:r>
      <w:r w:rsidR="00C253F0" w:rsidRPr="00C253F0">
        <w:rPr>
          <w:rFonts w:ascii="Arial" w:eastAsia="Times New Roman" w:hAnsi="Arial" w:cs="Arial"/>
          <w:b/>
          <w:bCs/>
          <w:lang w:eastAsia="en-CA"/>
        </w:rPr>
        <w:t xml:space="preserve"> </w:t>
      </w:r>
      <w:r w:rsidRPr="00483FE8">
        <w:rPr>
          <w:rFonts w:ascii="Arial" w:eastAsia="Times New Roman" w:hAnsi="Arial" w:cs="Arial"/>
          <w:b/>
          <w:bCs/>
          <w:lang w:eastAsia="en-CA"/>
        </w:rPr>
        <w:t xml:space="preserve">Applications are to be submitted in </w:t>
      </w:r>
      <w:r w:rsidRPr="004218CC">
        <w:rPr>
          <w:rFonts w:ascii="Arial" w:eastAsia="Times New Roman" w:hAnsi="Arial" w:cs="Arial"/>
          <w:b/>
          <w:bCs/>
          <w:lang w:eastAsia="en-CA"/>
        </w:rPr>
        <w:t>electronic</w:t>
      </w:r>
      <w:r w:rsidRPr="00483FE8">
        <w:rPr>
          <w:rFonts w:ascii="Arial" w:eastAsia="Times New Roman" w:hAnsi="Arial" w:cs="Arial"/>
          <w:b/>
          <w:bCs/>
          <w:lang w:eastAsia="en-CA"/>
        </w:rPr>
        <w:t xml:space="preserve"> form and must be received no later than 5 pm on </w:t>
      </w:r>
      <w:r w:rsidR="00C50D25">
        <w:rPr>
          <w:rFonts w:ascii="Arial" w:eastAsia="Times New Roman" w:hAnsi="Arial" w:cs="Arial"/>
          <w:b/>
          <w:bCs/>
          <w:lang w:eastAsia="en-CA"/>
        </w:rPr>
        <w:t>Wednesday</w:t>
      </w:r>
      <w:r w:rsidRPr="00483FE8">
        <w:rPr>
          <w:rFonts w:ascii="Arial" w:eastAsia="Times New Roman" w:hAnsi="Arial" w:cs="Arial"/>
          <w:b/>
          <w:bCs/>
          <w:lang w:eastAsia="en-CA"/>
        </w:rPr>
        <w:t>, October 1</w:t>
      </w:r>
      <w:r w:rsidR="00C50D25">
        <w:rPr>
          <w:rFonts w:ascii="Arial" w:eastAsia="Times New Roman" w:hAnsi="Arial" w:cs="Arial"/>
          <w:b/>
          <w:bCs/>
          <w:lang w:eastAsia="en-CA"/>
        </w:rPr>
        <w:t>1</w:t>
      </w:r>
      <w:r w:rsidRPr="00483FE8">
        <w:rPr>
          <w:rFonts w:ascii="Arial" w:eastAsia="Times New Roman" w:hAnsi="Arial" w:cs="Arial"/>
          <w:b/>
          <w:bCs/>
          <w:lang w:eastAsia="en-CA"/>
        </w:rPr>
        <w:t>, 202</w:t>
      </w:r>
      <w:r w:rsidR="004C32A8">
        <w:rPr>
          <w:rFonts w:ascii="Arial" w:eastAsia="Times New Roman" w:hAnsi="Arial" w:cs="Arial"/>
          <w:b/>
          <w:bCs/>
          <w:lang w:eastAsia="en-CA"/>
        </w:rPr>
        <w:t>3</w:t>
      </w:r>
      <w:r w:rsidRPr="00483FE8">
        <w:rPr>
          <w:rFonts w:ascii="Arial" w:eastAsia="Times New Roman" w:hAnsi="Arial" w:cs="Arial"/>
          <w:b/>
          <w:bCs/>
          <w:lang w:eastAsia="en-CA"/>
        </w:rPr>
        <w:t>.</w:t>
      </w:r>
      <w:r w:rsidRPr="004218CC">
        <w:rPr>
          <w:rFonts w:ascii="Arial" w:eastAsia="Times New Roman" w:hAnsi="Arial" w:cs="Arial"/>
          <w:b/>
          <w:bCs/>
          <w:lang w:eastAsia="en-CA"/>
        </w:rPr>
        <w:t xml:space="preserve"> </w:t>
      </w:r>
      <w:r w:rsidRPr="00483FE8">
        <w:rPr>
          <w:rFonts w:ascii="Arial" w:eastAsia="Times New Roman" w:hAnsi="Arial" w:cs="Arial"/>
          <w:b/>
          <w:bCs/>
          <w:lang w:eastAsia="en-CA"/>
        </w:rPr>
        <w:t>Please submit your application</w:t>
      </w:r>
      <w:r w:rsidRPr="004218CC">
        <w:rPr>
          <w:rFonts w:ascii="Arial" w:eastAsia="Times New Roman" w:hAnsi="Arial" w:cs="Arial"/>
          <w:b/>
          <w:bCs/>
          <w:lang w:eastAsia="en-CA"/>
        </w:rPr>
        <w:t xml:space="preserve"> </w:t>
      </w:r>
      <w:r w:rsidRPr="00483FE8">
        <w:rPr>
          <w:rFonts w:ascii="Arial" w:eastAsia="Times New Roman" w:hAnsi="Arial" w:cs="Arial"/>
          <w:b/>
          <w:bCs/>
          <w:lang w:eastAsia="en-CA"/>
        </w:rPr>
        <w:t>to: </w:t>
      </w:r>
      <w:hyperlink r:id="rId10" w:tgtFrame="_blank" w:history="1">
        <w:r w:rsidRPr="00483FE8">
          <w:rPr>
            <w:rFonts w:ascii="Arial" w:eastAsia="Times New Roman" w:hAnsi="Arial" w:cs="Arial"/>
            <w:b/>
            <w:bCs/>
            <w:color w:val="005677"/>
            <w:u w:val="single"/>
            <w:lang w:eastAsia="en-CA"/>
          </w:rPr>
          <w:t>Tatyana.Slavkova@DestinationBC.ca</w:t>
        </w:r>
      </w:hyperlink>
    </w:p>
    <w:p w14:paraId="41982F4F" w14:textId="77777777" w:rsidR="000B0052" w:rsidRPr="004218CC" w:rsidRDefault="000B0052" w:rsidP="000B0052">
      <w:pPr>
        <w:shd w:val="clear" w:color="auto" w:fill="FFFFFF"/>
        <w:spacing w:before="120" w:after="192" w:line="270" w:lineRule="atLeast"/>
        <w:rPr>
          <w:rFonts w:ascii="Arial" w:hAnsi="Arial" w:cs="Arial"/>
          <w:b/>
          <w:bCs/>
          <w:lang w:eastAsia="en-CA"/>
        </w:rPr>
      </w:pPr>
      <w:r w:rsidRPr="004218CC">
        <w:rPr>
          <w:rFonts w:ascii="Arial" w:hAnsi="Arial" w:cs="Arial"/>
          <w:b/>
        </w:rPr>
        <w:lastRenderedPageBreak/>
        <w:t>About Destination BC:</w:t>
      </w:r>
    </w:p>
    <w:p w14:paraId="065BC75D" w14:textId="77777777" w:rsidR="000B0052" w:rsidRPr="004218CC" w:rsidRDefault="000B0052" w:rsidP="000B005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218CC">
        <w:rPr>
          <w:rFonts w:ascii="Arial" w:eastAsia="Times New Roman" w:hAnsi="Arial" w:cs="Arial"/>
          <w:b/>
          <w:bCs/>
          <w:color w:val="000000" w:themeColor="text1"/>
        </w:rPr>
        <w:t>Destination British Columbia</w:t>
      </w:r>
      <w:r w:rsidRPr="004218CC">
        <w:rPr>
          <w:rFonts w:ascii="Arial" w:eastAsia="Times New Roman" w:hAnsi="Arial" w:cs="Arial"/>
          <w:color w:val="000000" w:themeColor="text1"/>
        </w:rPr>
        <w:t xml:space="preserve"> (Destination BC) is a Provincially funded, industry-led Crown corporation that supports a strong and competitive future for BC’s tourism industry through a combination of global marketing, destination development, industry learning, cooperative community-based programs, and visitor servicing. Destination BC’s programs help to improve the visitor experience, support businesses and communities across the province, and strengthen BC’s worldwide reputation as a destination of choice. </w:t>
      </w:r>
      <w:r w:rsidRPr="004218CC">
        <w:rPr>
          <w:rFonts w:ascii="Arial" w:hAnsi="Arial" w:cs="Arial"/>
        </w:rPr>
        <w:t xml:space="preserve">For more information about Destination BC’s programs and services, please visit:  </w:t>
      </w:r>
      <w:hyperlink r:id="rId11" w:history="1">
        <w:r w:rsidRPr="004218CC">
          <w:rPr>
            <w:rStyle w:val="Hyperlink"/>
            <w:rFonts w:ascii="Arial" w:hAnsi="Arial" w:cs="Arial"/>
          </w:rPr>
          <w:t>www.DestinationBC.ca</w:t>
        </w:r>
      </w:hyperlink>
      <w:r w:rsidRPr="004218CC">
        <w:rPr>
          <w:rFonts w:ascii="Arial" w:hAnsi="Arial" w:cs="Arial"/>
        </w:rPr>
        <w:t xml:space="preserve"> </w:t>
      </w:r>
    </w:p>
    <w:p w14:paraId="09FBF036" w14:textId="77777777" w:rsidR="000B0052" w:rsidRPr="004218CC" w:rsidRDefault="000B0052" w:rsidP="000B0052">
      <w:pPr>
        <w:rPr>
          <w:rFonts w:ascii="Arial" w:hAnsi="Arial" w:cs="Arial"/>
        </w:rPr>
      </w:pPr>
      <w:r w:rsidRPr="004218CC">
        <w:rPr>
          <w:rFonts w:ascii="Arial" w:hAnsi="Arial" w:cs="Arial"/>
        </w:rPr>
        <w:t>Media Relations</w:t>
      </w:r>
      <w:r w:rsidRPr="004218CC">
        <w:rPr>
          <w:rFonts w:ascii="Arial" w:hAnsi="Arial" w:cs="Arial"/>
        </w:rPr>
        <w:br/>
      </w:r>
      <w:r w:rsidRPr="004218CC">
        <w:rPr>
          <w:rFonts w:ascii="Arial" w:eastAsia="Times New Roman" w:hAnsi="Arial" w:cs="Arial"/>
          <w:lang w:val="en-GB"/>
        </w:rPr>
        <w:t>Destination British Columbia</w:t>
      </w:r>
      <w:r w:rsidRPr="004218CC">
        <w:rPr>
          <w:rFonts w:ascii="Arial" w:eastAsia="Times New Roman" w:hAnsi="Arial" w:cs="Arial"/>
          <w:lang w:val="en-GB"/>
        </w:rPr>
        <w:br/>
      </w:r>
      <w:hyperlink r:id="rId12" w:history="1">
        <w:r w:rsidRPr="004218CC">
          <w:rPr>
            <w:rStyle w:val="Hyperlink"/>
            <w:rFonts w:ascii="Arial" w:eastAsia="Times New Roman" w:hAnsi="Arial" w:cs="Arial"/>
            <w:lang w:val="en-GB"/>
          </w:rPr>
          <w:t>Media.Relations@DestinationBC.ca</w:t>
        </w:r>
      </w:hyperlink>
      <w:r w:rsidRPr="004218CC">
        <w:rPr>
          <w:rFonts w:ascii="Arial" w:eastAsia="Times New Roman" w:hAnsi="Arial" w:cs="Arial"/>
          <w:lang w:val="en-GB"/>
        </w:rPr>
        <w:t xml:space="preserve"> </w:t>
      </w:r>
    </w:p>
    <w:p w14:paraId="213B0EA7" w14:textId="77777777" w:rsidR="000B0052" w:rsidRPr="004218CC" w:rsidRDefault="000B0052" w:rsidP="000B0052">
      <w:pPr>
        <w:shd w:val="clear" w:color="auto" w:fill="FFFFFF"/>
        <w:spacing w:before="120" w:after="192" w:line="270" w:lineRule="atLeast"/>
        <w:jc w:val="center"/>
        <w:rPr>
          <w:rFonts w:ascii="Arial" w:hAnsi="Arial" w:cs="Arial"/>
          <w:b/>
          <w:lang w:eastAsia="en-CA"/>
        </w:rPr>
      </w:pPr>
      <w:r w:rsidRPr="004218CC">
        <w:rPr>
          <w:rFonts w:ascii="Arial" w:hAnsi="Arial" w:cs="Arial"/>
          <w:b/>
          <w:lang w:eastAsia="en-CA"/>
        </w:rPr>
        <w:t>Background</w:t>
      </w:r>
    </w:p>
    <w:p w14:paraId="71ADD7A2" w14:textId="77777777" w:rsidR="000B0052" w:rsidRPr="004218CC" w:rsidRDefault="000B0052" w:rsidP="000B0052">
      <w:pPr>
        <w:pStyle w:val="Default"/>
        <w:rPr>
          <w:rFonts w:ascii="Arial" w:hAnsi="Arial" w:cs="Arial"/>
          <w:sz w:val="22"/>
          <w:szCs w:val="22"/>
        </w:rPr>
      </w:pPr>
      <w:r w:rsidRPr="004218CC">
        <w:rPr>
          <w:rFonts w:ascii="Arial" w:hAnsi="Arial" w:cs="Arial"/>
          <w:sz w:val="22"/>
          <w:szCs w:val="22"/>
        </w:rPr>
        <w:t xml:space="preserve">Destination BC established an industry-based Tourism Marketing Committee (TMC) in 2013, as outlined in the </w:t>
      </w:r>
      <w:hyperlink r:id="rId13" w:history="1">
        <w:r w:rsidRPr="004218CC">
          <w:rPr>
            <w:rStyle w:val="Hyperlink"/>
            <w:rFonts w:ascii="Arial" w:hAnsi="Arial" w:cs="Arial"/>
            <w:i/>
            <w:sz w:val="22"/>
            <w:szCs w:val="22"/>
          </w:rPr>
          <w:t>Destination BC Corp. Act</w:t>
        </w:r>
      </w:hyperlink>
      <w:r w:rsidRPr="004218CC">
        <w:rPr>
          <w:rFonts w:ascii="Arial" w:hAnsi="Arial" w:cs="Arial"/>
          <w:sz w:val="22"/>
          <w:szCs w:val="22"/>
        </w:rPr>
        <w:t>, to provide advice to the Corporation’s Board of Directors and CEO on:</w:t>
      </w:r>
    </w:p>
    <w:p w14:paraId="3536602F" w14:textId="77777777" w:rsidR="000B0052" w:rsidRDefault="000B0052" w:rsidP="000B00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218CC">
        <w:rPr>
          <w:rFonts w:ascii="Arial" w:hAnsi="Arial" w:cs="Arial"/>
        </w:rPr>
        <w:t>Marketing strategies for Destination BC</w:t>
      </w:r>
    </w:p>
    <w:p w14:paraId="2F0D45AB" w14:textId="5B81999B" w:rsidR="002C3206" w:rsidRPr="002C3206" w:rsidRDefault="002C3206" w:rsidP="002C3206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2C3206">
        <w:rPr>
          <w:rFonts w:ascii="Arial" w:eastAsia="Times New Roman" w:hAnsi="Arial" w:cs="Arial"/>
        </w:rPr>
        <w:t>Destination management strategies for Destination BC</w:t>
      </w:r>
    </w:p>
    <w:p w14:paraId="0214A825" w14:textId="7D89E6B8" w:rsidR="000B0052" w:rsidRPr="004218CC" w:rsidRDefault="000B0052" w:rsidP="000B00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218CC">
        <w:rPr>
          <w:rFonts w:ascii="Arial" w:hAnsi="Arial" w:cs="Arial"/>
        </w:rPr>
        <w:t>Aligning Destination BC’s marketing</w:t>
      </w:r>
      <w:r w:rsidR="002C3206">
        <w:rPr>
          <w:rFonts w:ascii="Arial" w:hAnsi="Arial" w:cs="Arial"/>
        </w:rPr>
        <w:t xml:space="preserve"> and destination management</w:t>
      </w:r>
      <w:r w:rsidRPr="004218CC">
        <w:rPr>
          <w:rFonts w:ascii="Arial" w:hAnsi="Arial" w:cs="Arial"/>
        </w:rPr>
        <w:t xml:space="preserve"> strategies with tourism marketing</w:t>
      </w:r>
      <w:r w:rsidR="002C3206">
        <w:rPr>
          <w:rFonts w:ascii="Arial" w:hAnsi="Arial" w:cs="Arial"/>
        </w:rPr>
        <w:t xml:space="preserve"> and destination management</w:t>
      </w:r>
      <w:r w:rsidRPr="004218CC">
        <w:rPr>
          <w:rFonts w:ascii="Arial" w:hAnsi="Arial" w:cs="Arial"/>
        </w:rPr>
        <w:t xml:space="preserve"> programs across the province</w:t>
      </w:r>
    </w:p>
    <w:p w14:paraId="6D834857" w14:textId="4DB21674" w:rsidR="000B0052" w:rsidRPr="004218CC" w:rsidRDefault="000B0052" w:rsidP="000B00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218CC">
        <w:rPr>
          <w:rFonts w:ascii="Arial" w:hAnsi="Arial" w:cs="Arial"/>
        </w:rPr>
        <w:t xml:space="preserve">Assessing the performance of Destination BC’s tourism marketing </w:t>
      </w:r>
      <w:r w:rsidR="002C3206">
        <w:rPr>
          <w:rFonts w:ascii="Arial" w:hAnsi="Arial" w:cs="Arial"/>
        </w:rPr>
        <w:t xml:space="preserve">and destination management </w:t>
      </w:r>
      <w:r w:rsidRPr="004218CC">
        <w:rPr>
          <w:rFonts w:ascii="Arial" w:hAnsi="Arial" w:cs="Arial"/>
        </w:rPr>
        <w:t>programming, and the performance of the tourism sector (particularly against key competitors)</w:t>
      </w:r>
    </w:p>
    <w:p w14:paraId="607B1496" w14:textId="77777777" w:rsidR="000B0052" w:rsidRPr="004218CC" w:rsidRDefault="000B0052" w:rsidP="000B0052">
      <w:pPr>
        <w:pStyle w:val="Default"/>
        <w:rPr>
          <w:rFonts w:ascii="Arial" w:hAnsi="Arial" w:cs="Arial"/>
          <w:sz w:val="22"/>
          <w:szCs w:val="22"/>
        </w:rPr>
      </w:pPr>
      <w:r w:rsidRPr="004218CC">
        <w:rPr>
          <w:rFonts w:ascii="Arial" w:hAnsi="Arial" w:cs="Arial"/>
          <w:sz w:val="22"/>
          <w:szCs w:val="22"/>
        </w:rPr>
        <w:t xml:space="preserve">The Committee comprises up to 21 members: </w:t>
      </w:r>
    </w:p>
    <w:p w14:paraId="6CD1AD4F" w14:textId="77777777" w:rsidR="000B0052" w:rsidRPr="004218CC" w:rsidRDefault="000B0052" w:rsidP="000B0052">
      <w:pPr>
        <w:pStyle w:val="Defaul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218CC">
        <w:rPr>
          <w:rFonts w:ascii="Arial" w:hAnsi="Arial" w:cs="Arial"/>
          <w:sz w:val="22"/>
          <w:szCs w:val="22"/>
        </w:rPr>
        <w:t xml:space="preserve">Eighteen regionally based members, three from each of British Columbia’s six tourism regions </w:t>
      </w:r>
    </w:p>
    <w:p w14:paraId="42F2A257" w14:textId="77777777" w:rsidR="000B0052" w:rsidRPr="004218CC" w:rsidRDefault="000B0052" w:rsidP="000B0052">
      <w:pPr>
        <w:pStyle w:val="Defaul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218CC">
        <w:rPr>
          <w:rFonts w:ascii="Arial" w:hAnsi="Arial" w:cs="Arial"/>
          <w:sz w:val="22"/>
          <w:szCs w:val="22"/>
        </w:rPr>
        <w:t>One member nominated by the Indigenous Tourism Association of British Columbia (ITBC)</w:t>
      </w:r>
    </w:p>
    <w:p w14:paraId="714ABA25" w14:textId="77777777" w:rsidR="000B0052" w:rsidRPr="004218CC" w:rsidRDefault="000B0052" w:rsidP="000B0052">
      <w:pPr>
        <w:pStyle w:val="Defaul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218CC">
        <w:rPr>
          <w:rFonts w:ascii="Arial" w:hAnsi="Arial" w:cs="Arial"/>
          <w:sz w:val="22"/>
          <w:szCs w:val="22"/>
        </w:rPr>
        <w:t xml:space="preserve">Up to two additional members appointed by the Destination BC Board in consultation with RDMOs, if desired, to ensure that a broad cross-section of the tourism industry is represented on the Committee. </w:t>
      </w:r>
    </w:p>
    <w:p w14:paraId="5AD415C6" w14:textId="77777777" w:rsidR="000B0052" w:rsidRPr="004218CC" w:rsidRDefault="000B0052" w:rsidP="000B005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5544258" w14:textId="77777777" w:rsidR="000B0052" w:rsidRPr="004218CC" w:rsidRDefault="000B0052" w:rsidP="000B0052">
      <w:pPr>
        <w:pStyle w:val="NoSpacing"/>
        <w:rPr>
          <w:rFonts w:cs="Arial"/>
          <w:sz w:val="22"/>
          <w:szCs w:val="22"/>
        </w:rPr>
      </w:pPr>
      <w:r w:rsidRPr="004218CC">
        <w:rPr>
          <w:rFonts w:cs="Arial"/>
          <w:sz w:val="22"/>
          <w:szCs w:val="22"/>
        </w:rPr>
        <w:t>Collectively, TMC members must have the necessary range of skills and experience, regional and sector perspectives, and marketing knowledge to provide valued, strategic marketing advice to the CEO and Board.</w:t>
      </w:r>
    </w:p>
    <w:p w14:paraId="2C3CC2F4" w14:textId="77777777" w:rsidR="002B29BD" w:rsidRPr="009421AF" w:rsidRDefault="002B29BD" w:rsidP="00B74A63">
      <w:pPr>
        <w:pStyle w:val="NoSpacing"/>
        <w:spacing w:line="276" w:lineRule="auto"/>
        <w:rPr>
          <w:rFonts w:asciiTheme="minorHAnsi" w:hAnsiTheme="minorHAnsi" w:cstheme="minorHAnsi"/>
          <w:sz w:val="23"/>
          <w:szCs w:val="23"/>
        </w:rPr>
      </w:pPr>
    </w:p>
    <w:sectPr w:rsidR="002B29BD" w:rsidRPr="009421AF" w:rsidSect="009421AF">
      <w:headerReference w:type="default" r:id="rId14"/>
      <w:footerReference w:type="default" r:id="rId15"/>
      <w:headerReference w:type="first" r:id="rId16"/>
      <w:pgSz w:w="12240" w:h="15840"/>
      <w:pgMar w:top="1440" w:right="900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6508" w14:textId="77777777" w:rsidR="00A37275" w:rsidRDefault="00A37275" w:rsidP="0038707D">
      <w:pPr>
        <w:spacing w:after="0" w:line="240" w:lineRule="auto"/>
      </w:pPr>
      <w:r>
        <w:separator/>
      </w:r>
    </w:p>
  </w:endnote>
  <w:endnote w:type="continuationSeparator" w:id="0">
    <w:p w14:paraId="4373A1D1" w14:textId="77777777" w:rsidR="00A37275" w:rsidRDefault="00A37275" w:rsidP="0038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4438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D36AF9" w14:textId="77777777" w:rsidR="00A54AE1" w:rsidRDefault="00A54A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F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F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BBD522" w14:textId="77777777" w:rsidR="0038707D" w:rsidRPr="0038707D" w:rsidRDefault="0038707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7A97" w14:textId="77777777" w:rsidR="00A37275" w:rsidRDefault="00A37275" w:rsidP="0038707D">
      <w:pPr>
        <w:spacing w:after="0" w:line="240" w:lineRule="auto"/>
      </w:pPr>
      <w:r>
        <w:separator/>
      </w:r>
    </w:p>
  </w:footnote>
  <w:footnote w:type="continuationSeparator" w:id="0">
    <w:p w14:paraId="39F389C8" w14:textId="77777777" w:rsidR="00A37275" w:rsidRDefault="00A37275" w:rsidP="0038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6722" w14:textId="7ABF04CC" w:rsidR="00A87454" w:rsidRDefault="00A87454" w:rsidP="009421AF">
    <w:pPr>
      <w:pStyle w:val="Header"/>
    </w:pPr>
  </w:p>
  <w:p w14:paraId="168A4A29" w14:textId="77777777" w:rsidR="00A87454" w:rsidRDefault="00A87454" w:rsidP="00A8745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A926" w14:textId="2402788D" w:rsidR="009421AF" w:rsidRDefault="009421AF">
    <w:pPr>
      <w:pStyle w:val="Header"/>
    </w:pPr>
    <w:r w:rsidRPr="00355764">
      <w:rPr>
        <w:noProof/>
        <w:lang w:eastAsia="en-CA"/>
      </w:rPr>
      <w:drawing>
        <wp:inline distT="0" distB="0" distL="0" distR="0" wp14:anchorId="54FF8BF1" wp14:editId="6AA8811A">
          <wp:extent cx="2226945" cy="579526"/>
          <wp:effectExtent l="0" t="0" r="0" b="508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45" cy="57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7801C" w14:textId="77777777" w:rsidR="009421AF" w:rsidRDefault="0094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50D"/>
    <w:multiLevelType w:val="hybridMultilevel"/>
    <w:tmpl w:val="3BC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615"/>
    <w:multiLevelType w:val="hybridMultilevel"/>
    <w:tmpl w:val="6A001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D63"/>
    <w:multiLevelType w:val="hybridMultilevel"/>
    <w:tmpl w:val="DC646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7630"/>
    <w:multiLevelType w:val="hybridMultilevel"/>
    <w:tmpl w:val="D090B36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73A9"/>
    <w:multiLevelType w:val="hybridMultilevel"/>
    <w:tmpl w:val="C7AE0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4C9D"/>
    <w:multiLevelType w:val="hybridMultilevel"/>
    <w:tmpl w:val="AE2EAA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1DEF"/>
    <w:multiLevelType w:val="hybridMultilevel"/>
    <w:tmpl w:val="418AA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6B33"/>
    <w:multiLevelType w:val="hybridMultilevel"/>
    <w:tmpl w:val="82D23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836D3"/>
    <w:multiLevelType w:val="hybridMultilevel"/>
    <w:tmpl w:val="DDACA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355"/>
    <w:multiLevelType w:val="hybridMultilevel"/>
    <w:tmpl w:val="766A505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B76"/>
    <w:multiLevelType w:val="hybridMultilevel"/>
    <w:tmpl w:val="62C6A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4550"/>
    <w:multiLevelType w:val="hybridMultilevel"/>
    <w:tmpl w:val="B4A6F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3771B"/>
    <w:multiLevelType w:val="hybridMultilevel"/>
    <w:tmpl w:val="36A4A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371F2"/>
    <w:multiLevelType w:val="hybridMultilevel"/>
    <w:tmpl w:val="2EEC6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F5030"/>
    <w:multiLevelType w:val="hybridMultilevel"/>
    <w:tmpl w:val="F0C08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122D"/>
    <w:multiLevelType w:val="hybridMultilevel"/>
    <w:tmpl w:val="E9448B5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6407C"/>
    <w:multiLevelType w:val="hybridMultilevel"/>
    <w:tmpl w:val="50B6A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C1758"/>
    <w:multiLevelType w:val="hybridMultilevel"/>
    <w:tmpl w:val="660A2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2ABB"/>
    <w:multiLevelType w:val="hybridMultilevel"/>
    <w:tmpl w:val="2AAA000C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4EE27792"/>
    <w:multiLevelType w:val="hybridMultilevel"/>
    <w:tmpl w:val="A620A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1E16"/>
    <w:multiLevelType w:val="multilevel"/>
    <w:tmpl w:val="EC8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AE573B"/>
    <w:multiLevelType w:val="hybridMultilevel"/>
    <w:tmpl w:val="83528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D7E8B"/>
    <w:multiLevelType w:val="hybridMultilevel"/>
    <w:tmpl w:val="DE389958"/>
    <w:lvl w:ilvl="0" w:tplc="D026B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2118B"/>
    <w:multiLevelType w:val="hybridMultilevel"/>
    <w:tmpl w:val="52920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3521E"/>
    <w:multiLevelType w:val="hybridMultilevel"/>
    <w:tmpl w:val="459600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07503"/>
    <w:multiLevelType w:val="hybridMultilevel"/>
    <w:tmpl w:val="B0EE3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01635"/>
    <w:multiLevelType w:val="hybridMultilevel"/>
    <w:tmpl w:val="672EC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E4A15"/>
    <w:multiLevelType w:val="hybridMultilevel"/>
    <w:tmpl w:val="851C1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3B3B"/>
    <w:multiLevelType w:val="hybridMultilevel"/>
    <w:tmpl w:val="F4EC8DF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115DFE"/>
    <w:multiLevelType w:val="hybridMultilevel"/>
    <w:tmpl w:val="4314EA1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911F3"/>
    <w:multiLevelType w:val="hybridMultilevel"/>
    <w:tmpl w:val="749AB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4159">
    <w:abstractNumId w:val="26"/>
  </w:num>
  <w:num w:numId="2" w16cid:durableId="461659385">
    <w:abstractNumId w:val="30"/>
  </w:num>
  <w:num w:numId="3" w16cid:durableId="2057314445">
    <w:abstractNumId w:val="18"/>
  </w:num>
  <w:num w:numId="4" w16cid:durableId="1771391156">
    <w:abstractNumId w:val="8"/>
  </w:num>
  <w:num w:numId="5" w16cid:durableId="1479571642">
    <w:abstractNumId w:val="27"/>
  </w:num>
  <w:num w:numId="6" w16cid:durableId="1161434214">
    <w:abstractNumId w:val="21"/>
  </w:num>
  <w:num w:numId="7" w16cid:durableId="1977877517">
    <w:abstractNumId w:val="4"/>
  </w:num>
  <w:num w:numId="8" w16cid:durableId="1019282376">
    <w:abstractNumId w:val="6"/>
  </w:num>
  <w:num w:numId="9" w16cid:durableId="34277757">
    <w:abstractNumId w:val="10"/>
  </w:num>
  <w:num w:numId="10" w16cid:durableId="1358971576">
    <w:abstractNumId w:val="23"/>
  </w:num>
  <w:num w:numId="11" w16cid:durableId="644168092">
    <w:abstractNumId w:val="19"/>
  </w:num>
  <w:num w:numId="12" w16cid:durableId="536895963">
    <w:abstractNumId w:val="12"/>
  </w:num>
  <w:num w:numId="13" w16cid:durableId="1365516725">
    <w:abstractNumId w:val="13"/>
  </w:num>
  <w:num w:numId="14" w16cid:durableId="173804474">
    <w:abstractNumId w:val="0"/>
  </w:num>
  <w:num w:numId="15" w16cid:durableId="1525171667">
    <w:abstractNumId w:val="28"/>
  </w:num>
  <w:num w:numId="16" w16cid:durableId="1053574872">
    <w:abstractNumId w:val="24"/>
  </w:num>
  <w:num w:numId="17" w16cid:durableId="1789662800">
    <w:abstractNumId w:val="11"/>
  </w:num>
  <w:num w:numId="18" w16cid:durableId="1698241071">
    <w:abstractNumId w:val="29"/>
  </w:num>
  <w:num w:numId="19" w16cid:durableId="1999722618">
    <w:abstractNumId w:val="2"/>
  </w:num>
  <w:num w:numId="20" w16cid:durableId="774179374">
    <w:abstractNumId w:val="7"/>
  </w:num>
  <w:num w:numId="21" w16cid:durableId="144788521">
    <w:abstractNumId w:val="5"/>
  </w:num>
  <w:num w:numId="22" w16cid:durableId="1842308536">
    <w:abstractNumId w:val="17"/>
  </w:num>
  <w:num w:numId="23" w16cid:durableId="191965210">
    <w:abstractNumId w:val="25"/>
  </w:num>
  <w:num w:numId="24" w16cid:durableId="1451166644">
    <w:abstractNumId w:val="16"/>
  </w:num>
  <w:num w:numId="25" w16cid:durableId="1170409195">
    <w:abstractNumId w:val="1"/>
  </w:num>
  <w:num w:numId="26" w16cid:durableId="575818147">
    <w:abstractNumId w:val="14"/>
  </w:num>
  <w:num w:numId="27" w16cid:durableId="2009823202">
    <w:abstractNumId w:val="9"/>
  </w:num>
  <w:num w:numId="28" w16cid:durableId="1482886274">
    <w:abstractNumId w:val="20"/>
  </w:num>
  <w:num w:numId="29" w16cid:durableId="747073446">
    <w:abstractNumId w:val="3"/>
  </w:num>
  <w:num w:numId="30" w16cid:durableId="1926765667">
    <w:abstractNumId w:val="15"/>
  </w:num>
  <w:num w:numId="31" w16cid:durableId="5357753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C2"/>
    <w:rsid w:val="0009477C"/>
    <w:rsid w:val="000B0052"/>
    <w:rsid w:val="00162EA3"/>
    <w:rsid w:val="0018161B"/>
    <w:rsid w:val="00191D9D"/>
    <w:rsid w:val="001C5EB8"/>
    <w:rsid w:val="0020051B"/>
    <w:rsid w:val="002864DC"/>
    <w:rsid w:val="002B29BD"/>
    <w:rsid w:val="002C3206"/>
    <w:rsid w:val="002D3C0F"/>
    <w:rsid w:val="002D56B1"/>
    <w:rsid w:val="002E1844"/>
    <w:rsid w:val="00304780"/>
    <w:rsid w:val="0038707D"/>
    <w:rsid w:val="003B460A"/>
    <w:rsid w:val="004218CC"/>
    <w:rsid w:val="00467F81"/>
    <w:rsid w:val="00481FC2"/>
    <w:rsid w:val="004C32A8"/>
    <w:rsid w:val="004D09B9"/>
    <w:rsid w:val="0050456C"/>
    <w:rsid w:val="005922BE"/>
    <w:rsid w:val="005A640A"/>
    <w:rsid w:val="005B2D34"/>
    <w:rsid w:val="005B6CFD"/>
    <w:rsid w:val="005D7F13"/>
    <w:rsid w:val="006066A1"/>
    <w:rsid w:val="00634119"/>
    <w:rsid w:val="00653E33"/>
    <w:rsid w:val="006D149E"/>
    <w:rsid w:val="0077431B"/>
    <w:rsid w:val="007B2903"/>
    <w:rsid w:val="008047FC"/>
    <w:rsid w:val="00911716"/>
    <w:rsid w:val="009154A0"/>
    <w:rsid w:val="009421AF"/>
    <w:rsid w:val="009D072C"/>
    <w:rsid w:val="009F67A5"/>
    <w:rsid w:val="00A37275"/>
    <w:rsid w:val="00A54AE1"/>
    <w:rsid w:val="00A87454"/>
    <w:rsid w:val="00A91D0E"/>
    <w:rsid w:val="00AA01E2"/>
    <w:rsid w:val="00AB5362"/>
    <w:rsid w:val="00AB6B1A"/>
    <w:rsid w:val="00AE6483"/>
    <w:rsid w:val="00B0333E"/>
    <w:rsid w:val="00B52700"/>
    <w:rsid w:val="00B74A63"/>
    <w:rsid w:val="00B81571"/>
    <w:rsid w:val="00BB53EA"/>
    <w:rsid w:val="00C253F0"/>
    <w:rsid w:val="00C25D6D"/>
    <w:rsid w:val="00C50D25"/>
    <w:rsid w:val="00C67241"/>
    <w:rsid w:val="00C73488"/>
    <w:rsid w:val="00C85B7D"/>
    <w:rsid w:val="00CC29C1"/>
    <w:rsid w:val="00CE3F42"/>
    <w:rsid w:val="00D467EB"/>
    <w:rsid w:val="00DB4E20"/>
    <w:rsid w:val="00DD4C92"/>
    <w:rsid w:val="00F36BE4"/>
    <w:rsid w:val="00F42853"/>
    <w:rsid w:val="00F56A0D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07BDCCA"/>
  <w15:docId w15:val="{774615EF-C16D-9846-A211-DC3B2A94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7D"/>
  </w:style>
  <w:style w:type="paragraph" w:styleId="Footer">
    <w:name w:val="footer"/>
    <w:basedOn w:val="Normal"/>
    <w:link w:val="FooterChar"/>
    <w:uiPriority w:val="99"/>
    <w:unhideWhenUsed/>
    <w:rsid w:val="00387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7D"/>
  </w:style>
  <w:style w:type="table" w:styleId="TableGrid">
    <w:name w:val="Table Grid"/>
    <w:basedOn w:val="TableNormal"/>
    <w:uiPriority w:val="59"/>
    <w:rsid w:val="0080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171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emoji">
    <w:name w:val="emoji"/>
    <w:basedOn w:val="DefaultParagraphFont"/>
    <w:rsid w:val="00911716"/>
  </w:style>
  <w:style w:type="character" w:styleId="Hyperlink">
    <w:name w:val="Hyperlink"/>
    <w:basedOn w:val="DefaultParagraphFont"/>
    <w:uiPriority w:val="99"/>
    <w:unhideWhenUsed/>
    <w:rsid w:val="007743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B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2D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B74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act2">
    <w:name w:val="contact_2"/>
    <w:basedOn w:val="Normal"/>
    <w:rsid w:val="004D09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A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A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inationbc.ca/content/uploads/2022/08/DBC-Tourism-Marketing-Committee-Terms-of-Reference-updated-July-2022.pdf" TargetMode="External"/><Relationship Id="rId13" Type="http://schemas.openxmlformats.org/officeDocument/2006/relationships/hyperlink" Target="http://www.bclaws.ca/civix/document/id/complete/statreg/13006_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.Relations@DestinationB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tinationB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atyana.Slavkova@Destination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stinationbc.ca/content/uploads/2023/08/TMC_Call-for-Applications-and-Application-Form_August-2023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C581-0F35-4BB9-A365-1C22EDAC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Justinne DBC:EX</dc:creator>
  <cp:lastModifiedBy>Simpson, Laura DBC:EX</cp:lastModifiedBy>
  <cp:revision>10</cp:revision>
  <dcterms:created xsi:type="dcterms:W3CDTF">2023-08-05T18:39:00Z</dcterms:created>
  <dcterms:modified xsi:type="dcterms:W3CDTF">2023-08-11T21:57:00Z</dcterms:modified>
</cp:coreProperties>
</file>